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4F49A9">
        <w:rPr>
          <w:rFonts w:ascii="Times New Roman" w:eastAsia="MS Mincho" w:hAnsi="Times New Roman"/>
          <w:sz w:val="18"/>
          <w:szCs w:val="18"/>
        </w:rPr>
        <w:t>1868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441902">
        <w:rPr>
          <w:rFonts w:ascii="Times New Roman" w:eastAsia="MS Mincho" w:hAnsi="Times New Roman"/>
          <w:sz w:val="18"/>
          <w:szCs w:val="18"/>
        </w:rPr>
        <w:t>5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0</w:t>
      </w:r>
      <w:r w:rsidR="004F49A9">
        <w:rPr>
          <w:rFonts w:ascii="Times New Roman" w:eastAsia="MS Mincho" w:hAnsi="Times New Roman"/>
          <w:sz w:val="18"/>
          <w:szCs w:val="18"/>
        </w:rPr>
        <w:t>3298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4F49A9">
        <w:rPr>
          <w:rFonts w:ascii="Times New Roman" w:eastAsia="MS Mincho" w:hAnsi="Times New Roman"/>
          <w:sz w:val="18"/>
          <w:szCs w:val="18"/>
        </w:rPr>
        <w:t>96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16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июня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4F49A9" w:rsidP="006E059F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441902">
        <w:rPr>
          <w:rFonts w:eastAsia="MS Mincho"/>
          <w:sz w:val="28"/>
          <w:szCs w:val="28"/>
        </w:rPr>
        <w:t xml:space="preserve">Общества с ограниченной ответственностью Профессиональная </w:t>
      </w:r>
      <w:r w:rsidR="00441902">
        <w:rPr>
          <w:rFonts w:eastAsia="MS Mincho"/>
          <w:sz w:val="28"/>
          <w:szCs w:val="28"/>
        </w:rPr>
        <w:t>коллекторская</w:t>
      </w:r>
      <w:r w:rsidR="00441902">
        <w:rPr>
          <w:rFonts w:eastAsia="MS Mincho"/>
          <w:sz w:val="28"/>
          <w:szCs w:val="28"/>
        </w:rPr>
        <w:t xml:space="preserve"> организация «Региональная Службы Взыскания»</w:t>
      </w:r>
      <w:r w:rsidRPr="00D20D3C" w:rsidR="00D20D3C">
        <w:rPr>
          <w:rFonts w:eastAsia="MS Mincho"/>
          <w:sz w:val="28"/>
          <w:szCs w:val="28"/>
        </w:rPr>
        <w:t xml:space="preserve"> </w:t>
      </w:r>
      <w:r w:rsidR="006E059F">
        <w:rPr>
          <w:rFonts w:eastAsia="MS Mincho"/>
          <w:sz w:val="28"/>
          <w:szCs w:val="28"/>
        </w:rPr>
        <w:t xml:space="preserve">к </w:t>
      </w:r>
      <w:r>
        <w:rPr>
          <w:rFonts w:eastAsia="MS Mincho"/>
          <w:sz w:val="28"/>
          <w:szCs w:val="28"/>
        </w:rPr>
        <w:t xml:space="preserve">Хабибуллину Рустаму </w:t>
      </w:r>
      <w:r>
        <w:rPr>
          <w:rFonts w:eastAsia="MS Mincho"/>
          <w:sz w:val="28"/>
          <w:szCs w:val="28"/>
        </w:rPr>
        <w:t>Рафаэльевичу</w:t>
      </w:r>
      <w:r w:rsidR="00300C5F">
        <w:rPr>
          <w:rFonts w:eastAsia="MS Mincho"/>
          <w:sz w:val="28"/>
          <w:szCs w:val="28"/>
        </w:rPr>
        <w:t xml:space="preserve"> о взыскании задолженности по договору</w:t>
      </w:r>
      <w:r w:rsidR="00441902">
        <w:rPr>
          <w:rFonts w:eastAsia="MS Mincho"/>
          <w:sz w:val="28"/>
          <w:szCs w:val="28"/>
        </w:rPr>
        <w:t xml:space="preserve"> </w:t>
      </w:r>
      <w:r w:rsidR="00441902">
        <w:rPr>
          <w:rFonts w:eastAsia="MS Mincho"/>
          <w:sz w:val="28"/>
          <w:szCs w:val="28"/>
        </w:rPr>
        <w:t>микрозайма</w:t>
      </w:r>
      <w:r w:rsidR="00567100">
        <w:rPr>
          <w:rFonts w:eastAsia="MS Mincho"/>
          <w:sz w:val="28"/>
          <w:szCs w:val="28"/>
        </w:rPr>
        <w:t xml:space="preserve"> № </w:t>
      </w:r>
      <w:r w:rsidR="007C6630">
        <w:rPr>
          <w:rFonts w:eastAsia="MS Mincho"/>
          <w:sz w:val="28"/>
          <w:szCs w:val="28"/>
        </w:rPr>
        <w:t>----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41902" w:rsidR="00441902">
        <w:rPr>
          <w:rFonts w:ascii="Times New Roman" w:eastAsia="MS Mincho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441902" w:rsidR="00441902">
        <w:rPr>
          <w:rFonts w:ascii="Times New Roman" w:eastAsia="MS Mincho" w:hAnsi="Times New Roman" w:cs="Times New Roman"/>
          <w:sz w:val="28"/>
          <w:szCs w:val="28"/>
        </w:rPr>
        <w:t>коллекторская</w:t>
      </w:r>
      <w:r w:rsidRPr="00441902" w:rsidR="00441902">
        <w:rPr>
          <w:rFonts w:ascii="Times New Roman" w:eastAsia="MS Mincho" w:hAnsi="Times New Roman" w:cs="Times New Roman"/>
          <w:sz w:val="28"/>
          <w:szCs w:val="28"/>
        </w:rPr>
        <w:t xml:space="preserve"> организация «Региональная Службы Взыскания» к </w:t>
      </w:r>
      <w:r w:rsidRPr="004F49A9" w:rsidR="004F49A9">
        <w:rPr>
          <w:rFonts w:ascii="Times New Roman" w:eastAsia="MS Mincho" w:hAnsi="Times New Roman" w:cs="Times New Roman"/>
          <w:sz w:val="28"/>
          <w:szCs w:val="28"/>
        </w:rPr>
        <w:t xml:space="preserve">Хабибуллину Рустаму </w:t>
      </w:r>
      <w:r w:rsidRPr="004F49A9" w:rsidR="004F49A9">
        <w:rPr>
          <w:rFonts w:ascii="Times New Roman" w:eastAsia="MS Mincho" w:hAnsi="Times New Roman" w:cs="Times New Roman"/>
          <w:sz w:val="28"/>
          <w:szCs w:val="28"/>
        </w:rPr>
        <w:t>Рафаэльевичу</w:t>
      </w:r>
      <w:r w:rsidRPr="004F49A9" w:rsidR="004F49A9">
        <w:rPr>
          <w:rFonts w:ascii="Times New Roman" w:eastAsia="MS Mincho" w:hAnsi="Times New Roman" w:cs="Times New Roman"/>
          <w:sz w:val="28"/>
          <w:szCs w:val="28"/>
        </w:rPr>
        <w:t xml:space="preserve"> о взыскании задолженности по договору </w:t>
      </w:r>
      <w:r w:rsidRPr="004F49A9" w:rsidR="004F49A9">
        <w:rPr>
          <w:rFonts w:ascii="Times New Roman" w:eastAsia="MS Mincho" w:hAnsi="Times New Roman" w:cs="Times New Roman"/>
          <w:sz w:val="28"/>
          <w:szCs w:val="28"/>
        </w:rPr>
        <w:t>микрозайма</w:t>
      </w:r>
      <w:r w:rsidRPr="004F49A9" w:rsidR="004F49A9">
        <w:rPr>
          <w:rFonts w:ascii="Times New Roman" w:eastAsia="MS Mincho" w:hAnsi="Times New Roman" w:cs="Times New Roman"/>
          <w:sz w:val="28"/>
          <w:szCs w:val="28"/>
        </w:rPr>
        <w:t xml:space="preserve"> № </w:t>
      </w:r>
      <w:r w:rsidR="007C6630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4037F8"/>
    <w:rsid w:val="00407D37"/>
    <w:rsid w:val="00441902"/>
    <w:rsid w:val="0044667D"/>
    <w:rsid w:val="00475EE3"/>
    <w:rsid w:val="004F49A9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799F"/>
    <w:rsid w:val="00763465"/>
    <w:rsid w:val="007A0312"/>
    <w:rsid w:val="007A43E8"/>
    <w:rsid w:val="007C3604"/>
    <w:rsid w:val="007C6630"/>
    <w:rsid w:val="007E4D67"/>
    <w:rsid w:val="00805F7F"/>
    <w:rsid w:val="00807DDB"/>
    <w:rsid w:val="0081492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ABB151D-2D68-43DD-910E-9C67934C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